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7F6" w14:textId="77777777" w:rsidR="00527DF2" w:rsidRDefault="00527DF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146DDEF" w14:textId="77777777" w:rsidR="00527DF2" w:rsidRDefault="00527DF2">
      <w:pPr>
        <w:pStyle w:val="BodyText"/>
        <w:rPr>
          <w:rFonts w:ascii="Times New Roman"/>
          <w:sz w:val="20"/>
        </w:rPr>
      </w:pPr>
    </w:p>
    <w:p w14:paraId="76BD044B" w14:textId="77777777" w:rsidR="00527DF2" w:rsidRDefault="00527DF2">
      <w:pPr>
        <w:pStyle w:val="BodyText"/>
        <w:rPr>
          <w:rFonts w:ascii="Times New Roman"/>
          <w:sz w:val="20"/>
        </w:rPr>
      </w:pPr>
    </w:p>
    <w:p w14:paraId="60809510" w14:textId="27E74866" w:rsidR="00B737F3" w:rsidRDefault="00B737F3" w:rsidP="00B737F3">
      <w:pPr>
        <w:pStyle w:val="BodyText"/>
        <w:jc w:val="center"/>
        <w:rPr>
          <w:rFonts w:ascii="Times New Roman"/>
          <w:sz w:val="20"/>
        </w:rPr>
      </w:pPr>
      <w:r>
        <w:rPr>
          <w:rFonts w:ascii="Calibri" w:hAnsi="Calibri"/>
          <w:noProof/>
        </w:rPr>
        <w:drawing>
          <wp:inline distT="0" distB="0" distL="0" distR="0" wp14:anchorId="6ED142B9" wp14:editId="6CF9B2F5">
            <wp:extent cx="2695575" cy="714375"/>
            <wp:effectExtent l="0" t="0" r="9525" b="9525"/>
            <wp:docPr id="2" name="Picture 2" descr="LOGO-Original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riginal#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3314" w14:textId="77777777" w:rsidR="00527DF2" w:rsidRDefault="00527DF2">
      <w:pPr>
        <w:pStyle w:val="BodyText"/>
        <w:rPr>
          <w:rFonts w:ascii="Times New Roman"/>
          <w:sz w:val="20"/>
        </w:rPr>
      </w:pPr>
    </w:p>
    <w:p w14:paraId="6F865AEF" w14:textId="77777777" w:rsidR="00527DF2" w:rsidRDefault="00527DF2">
      <w:pPr>
        <w:pStyle w:val="BodyText"/>
        <w:rPr>
          <w:rFonts w:ascii="Times New Roman"/>
          <w:sz w:val="20"/>
        </w:rPr>
      </w:pPr>
    </w:p>
    <w:p w14:paraId="0B14AD62" w14:textId="7D166DD6" w:rsidR="00527DF2" w:rsidRDefault="0088049C" w:rsidP="00B23880">
      <w:pPr>
        <w:pStyle w:val="Title"/>
        <w:ind w:left="0"/>
      </w:pPr>
      <w:bookmarkStart w:id="1" w:name="Blank_Page"/>
      <w:bookmarkEnd w:id="1"/>
      <w:r>
        <w:t>COVID- 19 Virtual Tea: It's Not About Me!</w:t>
      </w:r>
    </w:p>
    <w:p w14:paraId="2A3171CB" w14:textId="6397C50C" w:rsidR="00527DF2" w:rsidRDefault="00527DF2">
      <w:pPr>
        <w:pStyle w:val="BodyText"/>
        <w:rPr>
          <w:rFonts w:ascii="Arial"/>
          <w:sz w:val="20"/>
        </w:rPr>
      </w:pPr>
    </w:p>
    <w:p w14:paraId="45E73643" w14:textId="4891AB95" w:rsidR="00527DF2" w:rsidRDefault="00527DF2">
      <w:pPr>
        <w:pStyle w:val="BodyText"/>
        <w:rPr>
          <w:rFonts w:ascii="Arial"/>
          <w:sz w:val="20"/>
        </w:rPr>
      </w:pPr>
    </w:p>
    <w:p w14:paraId="5219870C" w14:textId="6AF18C21" w:rsidR="00527DF2" w:rsidRDefault="00527DF2">
      <w:pPr>
        <w:pStyle w:val="BodyText"/>
        <w:rPr>
          <w:rFonts w:ascii="Arial"/>
          <w:sz w:val="20"/>
        </w:rPr>
      </w:pPr>
    </w:p>
    <w:p w14:paraId="385EC7FA" w14:textId="04C6E1B7" w:rsidR="00527DF2" w:rsidRDefault="00B23880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0F24753" wp14:editId="7A9898DC">
            <wp:simplePos x="0" y="0"/>
            <wp:positionH relativeFrom="page">
              <wp:posOffset>4761865</wp:posOffset>
            </wp:positionH>
            <wp:positionV relativeFrom="paragraph">
              <wp:posOffset>108585</wp:posOffset>
            </wp:positionV>
            <wp:extent cx="1218123" cy="12684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123" cy="1268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5FC7DA6D" wp14:editId="6C45709B">
            <wp:simplePos x="0" y="0"/>
            <wp:positionH relativeFrom="page">
              <wp:posOffset>3233420</wp:posOffset>
            </wp:positionH>
            <wp:positionV relativeFrom="paragraph">
              <wp:posOffset>108902</wp:posOffset>
            </wp:positionV>
            <wp:extent cx="1376363" cy="12592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25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F4ECF82" wp14:editId="6115E8BA">
            <wp:simplePos x="0" y="0"/>
            <wp:positionH relativeFrom="page">
              <wp:posOffset>1737995</wp:posOffset>
            </wp:positionH>
            <wp:positionV relativeFrom="paragraph">
              <wp:posOffset>92710</wp:posOffset>
            </wp:positionV>
            <wp:extent cx="1266825" cy="13088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0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8640" behindDoc="0" locked="0" layoutInCell="1" allowOverlap="1" wp14:anchorId="089E191B" wp14:editId="31939A56">
            <wp:simplePos x="0" y="0"/>
            <wp:positionH relativeFrom="page">
              <wp:posOffset>361633</wp:posOffset>
            </wp:positionH>
            <wp:positionV relativeFrom="paragraph">
              <wp:posOffset>95568</wp:posOffset>
            </wp:positionV>
            <wp:extent cx="1297215" cy="1309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215" cy="130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A9BE3" w14:textId="6C005FE2" w:rsidR="00527DF2" w:rsidRDefault="00B23880" w:rsidP="00B23880">
      <w:pPr>
        <w:pStyle w:val="BodyText"/>
        <w:tabs>
          <w:tab w:val="left" w:pos="9368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  <w:r w:rsidRPr="00143F7E">
        <w:rPr>
          <w:rFonts w:ascii="Varela Round" w:eastAsia="Times New Roman" w:hAnsi="Varela Round" w:cs="Arial"/>
          <w:noProof/>
          <w:color w:val="27292A"/>
          <w:sz w:val="27"/>
          <w:szCs w:val="27"/>
        </w:rPr>
        <w:drawing>
          <wp:inline distT="0" distB="0" distL="0" distR="0" wp14:anchorId="65101843" wp14:editId="3A3B9ABC">
            <wp:extent cx="1252717" cy="1244204"/>
            <wp:effectExtent l="0" t="0" r="0" b="0"/>
            <wp:docPr id="6" name="Picture 6" descr="https://www.flipcause.com/summernote_images/1600797411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lipcause.com/summernote_images/1600797411-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67" cy="125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13AE" w14:textId="77777777" w:rsidR="00527DF2" w:rsidRDefault="00527DF2">
      <w:pPr>
        <w:pStyle w:val="BodyText"/>
        <w:spacing w:before="5"/>
        <w:rPr>
          <w:rFonts w:ascii="Arial"/>
          <w:sz w:val="18"/>
        </w:rPr>
      </w:pPr>
    </w:p>
    <w:p w14:paraId="461EC73D" w14:textId="77777777" w:rsidR="00527DF2" w:rsidRDefault="00527DF2">
      <w:pPr>
        <w:rPr>
          <w:rFonts w:ascii="Arial"/>
          <w:sz w:val="18"/>
        </w:rPr>
        <w:sectPr w:rsidR="00527DF2">
          <w:type w:val="continuous"/>
          <w:pgSz w:w="12240" w:h="15840"/>
          <w:pgMar w:top="160" w:right="240" w:bottom="280" w:left="360" w:header="720" w:footer="720" w:gutter="0"/>
          <w:cols w:space="720"/>
        </w:sectPr>
      </w:pPr>
    </w:p>
    <w:p w14:paraId="25CE3E83" w14:textId="77777777" w:rsidR="00527DF2" w:rsidRDefault="0088049C">
      <w:pPr>
        <w:spacing w:before="156" w:line="208" w:lineRule="auto"/>
        <w:ind w:left="149" w:right="38"/>
        <w:rPr>
          <w:rFonts w:ascii="Arial"/>
          <w:sz w:val="24"/>
        </w:rPr>
      </w:pPr>
      <w:r>
        <w:rPr>
          <w:rFonts w:ascii="Arial"/>
          <w:sz w:val="24"/>
        </w:rPr>
        <w:lastRenderedPageBreak/>
        <w:t>Kay W. Coulson n-ACTION CEO</w:t>
      </w:r>
    </w:p>
    <w:p w14:paraId="7440E8C6" w14:textId="77777777" w:rsidR="00527DF2" w:rsidRDefault="0088049C" w:rsidP="00B23880">
      <w:pPr>
        <w:spacing w:before="172" w:line="208" w:lineRule="auto"/>
        <w:ind w:right="20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Nancy Ford Event Emcee</w:t>
      </w:r>
    </w:p>
    <w:p w14:paraId="792EF52E" w14:textId="77777777" w:rsidR="00527DF2" w:rsidRDefault="0088049C">
      <w:pPr>
        <w:spacing w:before="151" w:line="208" w:lineRule="auto"/>
        <w:ind w:left="288" w:right="20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Letitia Clark Homeless Advocate</w:t>
      </w:r>
    </w:p>
    <w:p w14:paraId="1980CC4A" w14:textId="77777777" w:rsidR="00527DF2" w:rsidRDefault="00527DF2">
      <w:pPr>
        <w:pStyle w:val="BodyText"/>
        <w:spacing w:before="1"/>
        <w:rPr>
          <w:rFonts w:ascii="Arial"/>
          <w:sz w:val="34"/>
        </w:rPr>
      </w:pPr>
    </w:p>
    <w:p w14:paraId="7D29FFFB" w14:textId="77777777" w:rsidR="00527DF2" w:rsidRDefault="0088049C">
      <w:pPr>
        <w:pStyle w:val="BodyText"/>
        <w:ind w:left="149"/>
      </w:pPr>
      <w:r>
        <w:t>Event Details</w:t>
      </w:r>
    </w:p>
    <w:p w14:paraId="4F4E3CDD" w14:textId="77777777" w:rsidR="00527DF2" w:rsidRDefault="0088049C">
      <w:pPr>
        <w:spacing w:before="129" w:line="208" w:lineRule="auto"/>
        <w:ind w:left="149" w:right="20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Connie Leathers Domestic Violence Advocate</w:t>
      </w:r>
    </w:p>
    <w:p w14:paraId="0781CDB8" w14:textId="77777777" w:rsidR="00527DF2" w:rsidRDefault="0088049C">
      <w:pPr>
        <w:spacing w:before="122" w:line="208" w:lineRule="auto"/>
        <w:ind w:left="149" w:right="90"/>
        <w:rPr>
          <w:rFonts w:ascii="Arial"/>
          <w:sz w:val="24"/>
        </w:rPr>
      </w:pPr>
      <w:r>
        <w:br w:type="column"/>
      </w:r>
      <w:r>
        <w:rPr>
          <w:rFonts w:ascii="Arial"/>
          <w:sz w:val="24"/>
        </w:rPr>
        <w:lastRenderedPageBreak/>
        <w:t>Tonya Whiteside Grief &amp; Loss</w:t>
      </w:r>
    </w:p>
    <w:p w14:paraId="19BDC0BF" w14:textId="77777777" w:rsidR="00527DF2" w:rsidRDefault="00527DF2">
      <w:pPr>
        <w:spacing w:line="208" w:lineRule="auto"/>
        <w:rPr>
          <w:rFonts w:ascii="Arial"/>
          <w:sz w:val="24"/>
        </w:rPr>
        <w:sectPr w:rsidR="00527DF2">
          <w:type w:val="continuous"/>
          <w:pgSz w:w="12240" w:h="15840"/>
          <w:pgMar w:top="160" w:right="240" w:bottom="280" w:left="360" w:header="720" w:footer="720" w:gutter="0"/>
          <w:cols w:num="5" w:space="720" w:equalWidth="0">
            <w:col w:w="1977" w:space="779"/>
            <w:col w:w="1617" w:space="241"/>
            <w:col w:w="2463" w:space="225"/>
            <w:col w:w="2177" w:space="114"/>
            <w:col w:w="2047"/>
          </w:cols>
        </w:sectPr>
      </w:pPr>
    </w:p>
    <w:p w14:paraId="1F981C02" w14:textId="517E4C61" w:rsidR="00527DF2" w:rsidRDefault="0088049C">
      <w:pPr>
        <w:pStyle w:val="BodyText"/>
        <w:spacing w:before="173"/>
        <w:ind w:left="1289" w:right="1277"/>
        <w:jc w:val="center"/>
      </w:pPr>
      <w:r>
        <w:lastRenderedPageBreak/>
        <w:t>Saturday, October 17, 2020</w:t>
      </w:r>
    </w:p>
    <w:p w14:paraId="29772A2E" w14:textId="77777777" w:rsidR="00527DF2" w:rsidRDefault="0088049C">
      <w:pPr>
        <w:pStyle w:val="BodyText"/>
        <w:spacing w:before="24"/>
        <w:ind w:left="1291" w:right="1277"/>
        <w:jc w:val="center"/>
      </w:pPr>
      <w:r>
        <w:t>1:00 PM - 3:00 PM PST</w:t>
      </w:r>
    </w:p>
    <w:p w14:paraId="5B99FC0E" w14:textId="77777777" w:rsidR="00527DF2" w:rsidRDefault="0088049C">
      <w:pPr>
        <w:pStyle w:val="BodyText"/>
        <w:spacing w:before="23"/>
        <w:ind w:left="1294" w:right="1277"/>
        <w:jc w:val="center"/>
      </w:pPr>
      <w:r>
        <w:t>Registration: Begins September 15, 2020</w:t>
      </w:r>
    </w:p>
    <w:p w14:paraId="3D677AA8" w14:textId="34E92C73" w:rsidR="00527DF2" w:rsidRDefault="0088049C">
      <w:pPr>
        <w:pStyle w:val="BodyText"/>
        <w:spacing w:before="24" w:line="254" w:lineRule="auto"/>
        <w:ind w:left="3063" w:right="3047"/>
        <w:jc w:val="center"/>
      </w:pPr>
      <w:r>
        <w:t>RSVP - Before October 12, 2020 Cost: $60 per person</w:t>
      </w:r>
    </w:p>
    <w:p w14:paraId="45D94324" w14:textId="77777777" w:rsidR="00527DF2" w:rsidRDefault="0088049C">
      <w:pPr>
        <w:pStyle w:val="BodyText"/>
        <w:spacing w:before="24"/>
        <w:ind w:left="1289" w:right="1277"/>
        <w:jc w:val="center"/>
        <w:rPr>
          <w:rFonts w:ascii="Arial"/>
        </w:rPr>
      </w:pPr>
      <w:r>
        <w:t>Games, Raffles, Special Awards</w:t>
      </w:r>
      <w:r>
        <w:rPr>
          <w:rFonts w:ascii="Arial"/>
        </w:rPr>
        <w:t>!</w:t>
      </w:r>
    </w:p>
    <w:p w14:paraId="3AF19A30" w14:textId="77777777" w:rsidR="00527DF2" w:rsidRDefault="0088049C">
      <w:pPr>
        <w:spacing w:before="240" w:line="331" w:lineRule="auto"/>
        <w:ind w:left="1297" w:right="1277"/>
        <w:jc w:val="center"/>
        <w:rPr>
          <w:b/>
          <w:sz w:val="28"/>
        </w:rPr>
      </w:pPr>
      <w:r>
        <w:rPr>
          <w:b/>
          <w:sz w:val="28"/>
        </w:rPr>
        <w:t>Important: If you are interested in participating during the live Virtual Tea, you will need to let us know in your registration.</w:t>
      </w:r>
    </w:p>
    <w:p w14:paraId="61B502AB" w14:textId="27F2CC1A" w:rsidR="00527DF2" w:rsidRDefault="0088049C">
      <w:pPr>
        <w:spacing w:before="29" w:line="254" w:lineRule="auto"/>
        <w:ind w:left="3063" w:right="3053"/>
        <w:jc w:val="center"/>
        <w:rPr>
          <w:sz w:val="32"/>
        </w:rPr>
      </w:pPr>
      <w:r>
        <w:rPr>
          <w:sz w:val="32"/>
        </w:rPr>
        <w:t xml:space="preserve">You may purchase tickets or donate </w:t>
      </w:r>
      <w:r w:rsidR="00B23880">
        <w:rPr>
          <w:sz w:val="32"/>
        </w:rPr>
        <w:t>to</w:t>
      </w:r>
      <w:r>
        <w:rPr>
          <w:sz w:val="32"/>
        </w:rPr>
        <w:t xml:space="preserve"> n-ACTION Family Network</w:t>
      </w:r>
    </w:p>
    <w:p w14:paraId="78345526" w14:textId="7CA9E0F6" w:rsidR="00527DF2" w:rsidRPr="0088049C" w:rsidRDefault="0088049C">
      <w:pPr>
        <w:spacing w:line="275" w:lineRule="exact"/>
        <w:ind w:left="3534"/>
        <w:rPr>
          <w:rStyle w:val="Hyperlink"/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HYPERLINK "http://www.n-actionfamilynetwork.org/" </w:instrText>
      </w:r>
      <w:r>
        <w:rPr>
          <w:sz w:val="32"/>
        </w:rPr>
        <w:fldChar w:fldCharType="separate"/>
      </w:r>
      <w:r w:rsidRPr="0088049C">
        <w:rPr>
          <w:rStyle w:val="Hyperlink"/>
          <w:sz w:val="32"/>
        </w:rPr>
        <w:t>www.n-actionfamilynetwork.org</w:t>
      </w:r>
    </w:p>
    <w:p w14:paraId="0AB39CC0" w14:textId="52CCB44D" w:rsidR="00527DF2" w:rsidRDefault="0088049C">
      <w:pPr>
        <w:spacing w:before="14" w:line="211" w:lineRule="auto"/>
        <w:ind w:left="3751" w:right="2931" w:hanging="789"/>
        <w:rPr>
          <w:sz w:val="32"/>
        </w:rPr>
      </w:pPr>
      <w:r>
        <w:rPr>
          <w:sz w:val="32"/>
        </w:rPr>
        <w:fldChar w:fldCharType="end"/>
      </w:r>
      <w:r>
        <w:rPr>
          <w:sz w:val="32"/>
        </w:rPr>
        <w:t xml:space="preserve">P.O. Box 1715 La Mirada, CA 90637-1715 </w:t>
      </w:r>
      <w:r w:rsidR="00B737F3">
        <w:rPr>
          <w:sz w:val="32"/>
        </w:rPr>
        <w:t>via</w:t>
      </w:r>
      <w:r>
        <w:rPr>
          <w:sz w:val="32"/>
        </w:rPr>
        <w:t xml:space="preserve"> Check, Zelle, or Cash App</w:t>
      </w:r>
    </w:p>
    <w:p w14:paraId="279134AA" w14:textId="6BCE821F" w:rsidR="00527DF2" w:rsidRPr="00B23880" w:rsidRDefault="0088049C" w:rsidP="00B23880">
      <w:pPr>
        <w:spacing w:before="281" w:line="211" w:lineRule="auto"/>
        <w:ind w:left="201"/>
        <w:jc w:val="center"/>
        <w:rPr>
          <w:b/>
          <w:bCs/>
          <w:sz w:val="28"/>
        </w:rPr>
      </w:pPr>
      <w:r w:rsidRPr="00B23880">
        <w:rPr>
          <w:b/>
          <w:bCs/>
          <w:sz w:val="28"/>
        </w:rPr>
        <w:t>If you are unable to attend, you may support us by donating. All donations are tax- deductible. Your donations will support COVID –19 homeless projects.</w:t>
      </w:r>
    </w:p>
    <w:sectPr w:rsidR="00527DF2" w:rsidRPr="00B23880">
      <w:type w:val="continuous"/>
      <w:pgSz w:w="12240" w:h="15840"/>
      <w:pgMar w:top="160" w:right="2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F2"/>
    <w:rsid w:val="00197CC1"/>
    <w:rsid w:val="00527DF2"/>
    <w:rsid w:val="006613A8"/>
    <w:rsid w:val="0088049C"/>
    <w:rsid w:val="00AA30FB"/>
    <w:rsid w:val="00AA5767"/>
    <w:rsid w:val="00B23880"/>
    <w:rsid w:val="00B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9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1"/>
      <w:ind w:left="693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04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4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F3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81"/>
      <w:ind w:left="693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04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4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F3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cp:lastPrinted>2020-10-12T04:47:00Z</cp:lastPrinted>
  <dcterms:created xsi:type="dcterms:W3CDTF">2020-10-12T04:50:00Z</dcterms:created>
  <dcterms:modified xsi:type="dcterms:W3CDTF">2020-10-12T04:50:00Z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Adobe Acrobat Pro DC 20.12.20048</vt:lpwstr>
  </property>
  <property fmtid="{D5CDD505-2E9C-101B-9397-08002B2CF9AE}" pid="4" name="LastSaved">
    <vt:filetime>2020-10-08T00:00:00Z</vt:filetime>
  </property>
</Properties>
</file>